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3BD32" w14:textId="0937CDCA" w:rsidR="00C74ABC" w:rsidRPr="00A30CBA" w:rsidRDefault="00A30CBA" w:rsidP="008054A5">
      <w:pPr>
        <w:spacing w:before="120" w:after="120" w:line="280" w:lineRule="exact"/>
        <w:rPr>
          <w:rFonts w:cstheme="minorHAnsi"/>
          <w:b/>
          <w:bCs/>
          <w:sz w:val="24"/>
          <w:szCs w:val="24"/>
        </w:rPr>
      </w:pPr>
      <w:proofErr w:type="gramStart"/>
      <w:r w:rsidRPr="00A30CBA">
        <w:rPr>
          <w:rFonts w:cstheme="minorHAnsi"/>
          <w:b/>
          <w:bCs/>
          <w:sz w:val="24"/>
          <w:szCs w:val="24"/>
        </w:rPr>
        <w:t>003</w:t>
      </w:r>
      <w:r w:rsidR="00406526">
        <w:rPr>
          <w:rFonts w:cstheme="minorHAnsi"/>
          <w:b/>
          <w:bCs/>
          <w:sz w:val="24"/>
          <w:szCs w:val="24"/>
        </w:rPr>
        <w:t xml:space="preserve"> </w:t>
      </w:r>
      <w:r w:rsidR="009874B7" w:rsidRPr="00A30CBA">
        <w:rPr>
          <w:rFonts w:cstheme="minorHAnsi"/>
          <w:sz w:val="24"/>
          <w:szCs w:val="24"/>
          <w:lang w:eastAsia="zh-CN"/>
        </w:rPr>
        <w:t xml:space="preserve"> </w:t>
      </w:r>
      <w:r w:rsidR="00C74ABC" w:rsidRPr="00A30CBA">
        <w:rPr>
          <w:rFonts w:cstheme="minorHAnsi"/>
          <w:b/>
          <w:bCs/>
          <w:sz w:val="24"/>
          <w:szCs w:val="24"/>
        </w:rPr>
        <w:t>Römisches</w:t>
      </w:r>
      <w:proofErr w:type="gramEnd"/>
      <w:r w:rsidR="00C74ABC" w:rsidRPr="00A30CBA">
        <w:rPr>
          <w:rFonts w:cstheme="minorHAnsi"/>
          <w:b/>
          <w:bCs/>
          <w:sz w:val="24"/>
          <w:szCs w:val="24"/>
        </w:rPr>
        <w:t xml:space="preserve"> Kastell und Archäologischer Parcours, Bitburg</w:t>
      </w:r>
    </w:p>
    <w:p w14:paraId="254126A8" w14:textId="4F7571B1" w:rsidR="00C74ABC" w:rsidRPr="00406526" w:rsidRDefault="00C74ABC" w:rsidP="008054A5">
      <w:pPr>
        <w:spacing w:before="120" w:after="120" w:line="280" w:lineRule="exact"/>
        <w:rPr>
          <w:rFonts w:eastAsia="Arial" w:cstheme="minorHAnsi"/>
          <w:b/>
          <w:iCs/>
          <w:sz w:val="24"/>
          <w:szCs w:val="24"/>
        </w:rPr>
      </w:pPr>
      <w:r w:rsidRPr="00406526">
        <w:rPr>
          <w:rFonts w:eastAsia="Arial" w:cstheme="minorHAnsi"/>
          <w:b/>
          <w:bCs/>
          <w:i/>
          <w:sz w:val="24"/>
          <w:szCs w:val="24"/>
        </w:rPr>
        <w:t>Kurz</w:t>
      </w:r>
      <w:r w:rsidR="00FC77CF">
        <w:rPr>
          <w:rFonts w:eastAsia="Arial" w:cstheme="minorHAnsi"/>
          <w:b/>
          <w:bCs/>
          <w:i/>
          <w:sz w:val="24"/>
          <w:szCs w:val="24"/>
        </w:rPr>
        <w:t>t</w:t>
      </w:r>
      <w:r w:rsidR="00406526">
        <w:rPr>
          <w:rFonts w:eastAsia="Arial" w:cstheme="minorHAnsi"/>
          <w:b/>
          <w:bCs/>
          <w:i/>
          <w:sz w:val="24"/>
          <w:szCs w:val="24"/>
        </w:rPr>
        <w:t>ext</w:t>
      </w:r>
      <w:r w:rsidRPr="00406526">
        <w:rPr>
          <w:rFonts w:eastAsia="Arial" w:cstheme="minorHAnsi"/>
          <w:b/>
          <w:bCs/>
          <w:i/>
          <w:sz w:val="24"/>
          <w:szCs w:val="24"/>
        </w:rPr>
        <w:t>:</w:t>
      </w:r>
      <w:r w:rsidR="009874B7" w:rsidRPr="00406526">
        <w:rPr>
          <w:rFonts w:eastAsia="Arial" w:cstheme="minorHAnsi"/>
          <w:b/>
          <w:bCs/>
          <w:i/>
          <w:sz w:val="24"/>
          <w:szCs w:val="24"/>
        </w:rPr>
        <w:br/>
      </w:r>
      <w:r w:rsidRPr="00406526">
        <w:rPr>
          <w:rFonts w:eastAsia="Arial" w:cstheme="minorHAnsi"/>
          <w:bCs/>
          <w:iCs/>
          <w:sz w:val="24"/>
          <w:szCs w:val="24"/>
        </w:rPr>
        <w:t xml:space="preserve">Antike Mauern und virtuelle Römerwelt: </w:t>
      </w:r>
      <w:r w:rsidR="00406526" w:rsidRPr="00406526">
        <w:rPr>
          <w:rFonts w:eastAsia="Arial" w:cstheme="minorHAnsi"/>
          <w:bCs/>
          <w:iCs/>
          <w:sz w:val="24"/>
          <w:szCs w:val="24"/>
        </w:rPr>
        <w:t xml:space="preserve">Mit </w:t>
      </w:r>
      <w:r w:rsidRPr="00406526">
        <w:rPr>
          <w:rFonts w:eastAsia="Arial" w:cstheme="minorHAnsi"/>
          <w:bCs/>
          <w:iCs/>
          <w:sz w:val="24"/>
          <w:szCs w:val="24"/>
        </w:rPr>
        <w:t>modernster Technik wird ein Stadtbummel durch die Eifler Biermetropole zur Zeitreise</w:t>
      </w:r>
      <w:r w:rsidRPr="00406526">
        <w:rPr>
          <w:rFonts w:eastAsia="Arial" w:cstheme="minorHAnsi"/>
          <w:b/>
          <w:iCs/>
          <w:sz w:val="24"/>
          <w:szCs w:val="24"/>
        </w:rPr>
        <w:t>.</w:t>
      </w:r>
    </w:p>
    <w:p w14:paraId="3B77C55B" w14:textId="77777777" w:rsidR="00FC77CF" w:rsidRDefault="00C74ABC" w:rsidP="008054A5">
      <w:pPr>
        <w:spacing w:before="120" w:after="120" w:line="280" w:lineRule="exact"/>
        <w:rPr>
          <w:rFonts w:cstheme="minorHAnsi"/>
          <w:bCs/>
          <w:sz w:val="24"/>
          <w:szCs w:val="24"/>
        </w:rPr>
      </w:pPr>
      <w:r w:rsidRPr="00406526">
        <w:rPr>
          <w:rFonts w:eastAsia="Arial" w:cstheme="minorHAnsi"/>
          <w:b/>
          <w:bCs/>
          <w:i/>
          <w:iCs/>
          <w:sz w:val="24"/>
          <w:szCs w:val="24"/>
        </w:rPr>
        <w:t>Lang</w:t>
      </w:r>
      <w:r w:rsidR="00406526">
        <w:rPr>
          <w:rFonts w:eastAsia="Arial" w:cstheme="minorHAnsi"/>
          <w:b/>
          <w:bCs/>
          <w:i/>
          <w:iCs/>
          <w:sz w:val="24"/>
          <w:szCs w:val="24"/>
        </w:rPr>
        <w:t>text</w:t>
      </w:r>
      <w:r w:rsidRPr="00406526">
        <w:rPr>
          <w:rFonts w:eastAsia="Arial" w:cstheme="minorHAnsi"/>
          <w:b/>
          <w:bCs/>
          <w:i/>
          <w:iCs/>
          <w:sz w:val="24"/>
          <w:szCs w:val="24"/>
        </w:rPr>
        <w:t>:</w:t>
      </w:r>
      <w:r w:rsidRPr="00A30CBA">
        <w:rPr>
          <w:rFonts w:eastAsia="Arial" w:cstheme="minorHAnsi"/>
          <w:sz w:val="24"/>
          <w:szCs w:val="24"/>
        </w:rPr>
        <w:br/>
      </w:r>
      <w:r w:rsidR="00A30CBA" w:rsidRPr="00A30CBA">
        <w:rPr>
          <w:rFonts w:cstheme="minorHAnsi"/>
          <w:bCs/>
          <w:sz w:val="24"/>
          <w:szCs w:val="24"/>
        </w:rPr>
        <w:t>Reges Treiben gab es in Bitburg schon zu römischer Zeit. Als Straßensiedlung Beda an</w:t>
      </w:r>
      <w:r w:rsidR="00A30CBA" w:rsidRPr="00A30CBA">
        <w:rPr>
          <w:rFonts w:cstheme="minorHAnsi"/>
          <w:b/>
          <w:bCs/>
          <w:sz w:val="24"/>
          <w:szCs w:val="24"/>
        </w:rPr>
        <w:t xml:space="preserve"> </w:t>
      </w:r>
      <w:r w:rsidR="00A30CBA" w:rsidRPr="00A30CBA">
        <w:rPr>
          <w:rFonts w:cstheme="minorHAnsi"/>
          <w:sz w:val="24"/>
          <w:szCs w:val="24"/>
        </w:rPr>
        <w:t xml:space="preserve">einer </w:t>
      </w:r>
      <w:r w:rsidR="00C50836">
        <w:rPr>
          <w:rFonts w:cstheme="minorHAnsi"/>
          <w:sz w:val="24"/>
          <w:szCs w:val="24"/>
        </w:rPr>
        <w:t xml:space="preserve">der </w:t>
      </w:r>
      <w:r w:rsidR="00A30CBA" w:rsidRPr="00A30CBA">
        <w:rPr>
          <w:rFonts w:cstheme="minorHAnsi"/>
          <w:bCs/>
          <w:sz w:val="24"/>
          <w:szCs w:val="24"/>
        </w:rPr>
        <w:t xml:space="preserve">wichtigen Verkehrsrouten gelegen, fand man hier Geschäfte, Gastronomie, Herbergen, Tempel und </w:t>
      </w:r>
      <w:r w:rsidR="00FC77CF">
        <w:rPr>
          <w:rFonts w:cstheme="minorHAnsi"/>
          <w:bCs/>
          <w:sz w:val="24"/>
          <w:szCs w:val="24"/>
        </w:rPr>
        <w:t xml:space="preserve">sogar </w:t>
      </w:r>
      <w:r w:rsidR="00A30CBA" w:rsidRPr="00A30CBA">
        <w:rPr>
          <w:rFonts w:cstheme="minorHAnsi"/>
          <w:bCs/>
          <w:sz w:val="24"/>
          <w:szCs w:val="24"/>
        </w:rPr>
        <w:t xml:space="preserve">ein Theater. Nachdem die Germanen den Ort verwüstet hatten, wurde ein wehrhaftes Kastell mit Mauern, Türmen und Toren gebaut. Seine umfangreichen Mauerreste prägen noch heute das Stadtbild. </w:t>
      </w:r>
    </w:p>
    <w:p w14:paraId="4FA27712" w14:textId="759DA2B4" w:rsidR="00A30CBA" w:rsidRPr="00A30CBA" w:rsidRDefault="00A30CBA" w:rsidP="008054A5">
      <w:pPr>
        <w:spacing w:before="120" w:after="120" w:line="280" w:lineRule="exact"/>
        <w:rPr>
          <w:rFonts w:cstheme="minorHAnsi"/>
          <w:bCs/>
          <w:sz w:val="24"/>
          <w:szCs w:val="24"/>
        </w:rPr>
      </w:pPr>
      <w:r w:rsidRPr="00A30CBA">
        <w:rPr>
          <w:rFonts w:cstheme="minorHAnsi"/>
          <w:bCs/>
          <w:sz w:val="24"/>
          <w:szCs w:val="24"/>
        </w:rPr>
        <w:t>Folgen Sie dem multimedialen Archäologischen Parcours durch die Innenstadt</w:t>
      </w:r>
      <w:r w:rsidR="00406526">
        <w:rPr>
          <w:rFonts w:cstheme="minorHAnsi"/>
          <w:bCs/>
          <w:sz w:val="24"/>
          <w:szCs w:val="24"/>
        </w:rPr>
        <w:t>.</w:t>
      </w:r>
      <w:r w:rsidRPr="00A30CBA">
        <w:rPr>
          <w:rFonts w:cstheme="minorHAnsi"/>
          <w:bCs/>
          <w:sz w:val="24"/>
          <w:szCs w:val="24"/>
        </w:rPr>
        <w:t xml:space="preserve"> </w:t>
      </w:r>
      <w:r w:rsidRPr="00A30CBA">
        <w:rPr>
          <w:rFonts w:cstheme="minorHAnsi"/>
          <w:sz w:val="24"/>
          <w:szCs w:val="24"/>
        </w:rPr>
        <w:t xml:space="preserve">Infotafeln und Stelen liefern Ihnen interessantes Hintergrundwissen, und eine Smartphone-App bietet Bilder, Filme und Sprachdateien. Römische Funde sind auch im Kreismuseum Bitburg zu sehen. </w:t>
      </w:r>
      <w:r w:rsidRPr="00A30CBA">
        <w:rPr>
          <w:rFonts w:cstheme="minorHAnsi"/>
          <w:bCs/>
          <w:sz w:val="24"/>
          <w:szCs w:val="24"/>
        </w:rPr>
        <w:t>Eine Station der Straßen der Römer.</w:t>
      </w:r>
    </w:p>
    <w:p w14:paraId="545DECBB" w14:textId="7CDB1889" w:rsidR="009A428A" w:rsidRDefault="009A428A" w:rsidP="008054A5">
      <w:pPr>
        <w:pStyle w:val="StandardWeb"/>
        <w:rPr>
          <w:color w:val="000000"/>
        </w:rPr>
      </w:pPr>
      <w:bookmarkStart w:id="0" w:name="_Hlk42858970"/>
      <w:r w:rsidRPr="009A428A">
        <w:rPr>
          <w:rFonts w:cstheme="minorHAnsi"/>
          <w:b/>
          <w:sz w:val="24"/>
          <w:szCs w:val="24"/>
        </w:rPr>
        <w:t>Verga</w:t>
      </w:r>
      <w:r>
        <w:rPr>
          <w:rFonts w:cstheme="minorHAnsi"/>
          <w:b/>
          <w:sz w:val="24"/>
          <w:szCs w:val="24"/>
        </w:rPr>
        <w:t>n</w:t>
      </w:r>
      <w:r w:rsidRPr="009A428A">
        <w:rPr>
          <w:rFonts w:cstheme="minorHAnsi"/>
          <w:b/>
          <w:sz w:val="24"/>
          <w:szCs w:val="24"/>
        </w:rPr>
        <w:t>genheit neu erleben</w:t>
      </w:r>
      <w:r w:rsidR="0065706F" w:rsidRPr="0065706F">
        <w:rPr>
          <w:rFonts w:cstheme="minorHAnsi"/>
          <w:bCs/>
          <w:sz w:val="24"/>
          <w:szCs w:val="24"/>
        </w:rPr>
        <w:t>: Mit der kostenlosen ARGO-App können Sie dieses historische Bauwerk vor Ort über Augmented Reality in seiner ursprünglichen Größe</w:t>
      </w:r>
      <w:r w:rsidR="00C50836">
        <w:rPr>
          <w:rFonts w:cstheme="minorHAnsi"/>
          <w:bCs/>
          <w:sz w:val="24"/>
          <w:szCs w:val="24"/>
        </w:rPr>
        <w:t xml:space="preserve"> und </w:t>
      </w:r>
      <w:r w:rsidR="00C50836" w:rsidRPr="00A30CBA">
        <w:rPr>
          <w:rFonts w:cstheme="minorHAnsi"/>
          <w:sz w:val="24"/>
          <w:szCs w:val="24"/>
        </w:rPr>
        <w:t xml:space="preserve">in 360°-Darstellung </w:t>
      </w:r>
      <w:r w:rsidR="0065706F" w:rsidRPr="0065706F">
        <w:rPr>
          <w:rFonts w:cstheme="minorHAnsi"/>
          <w:bCs/>
          <w:sz w:val="24"/>
          <w:szCs w:val="24"/>
        </w:rPr>
        <w:t>betrachten. Zum Download der kostenlosen ARGO-App</w:t>
      </w:r>
      <w:r>
        <w:rPr>
          <w:rFonts w:cstheme="minorHAnsi"/>
          <w:bCs/>
          <w:sz w:val="24"/>
          <w:szCs w:val="24"/>
        </w:rPr>
        <w:t xml:space="preserve"> (</w:t>
      </w:r>
      <w:hyperlink r:id="rId5" w:history="1">
        <w:r w:rsidRPr="00F409EB">
          <w:rPr>
            <w:rStyle w:val="Hyperlink"/>
          </w:rPr>
          <w:t>www.ar-route.de</w:t>
        </w:r>
      </w:hyperlink>
      <w:r>
        <w:rPr>
          <w:color w:val="000000"/>
        </w:rPr>
        <w:t>)</w:t>
      </w:r>
      <w:r w:rsidR="00FC77CF">
        <w:rPr>
          <w:color w:val="000000"/>
        </w:rPr>
        <w:t>.</w:t>
      </w:r>
      <w:r>
        <w:rPr>
          <w:color w:val="000000"/>
        </w:rPr>
        <w:t xml:space="preserve"> </w:t>
      </w:r>
    </w:p>
    <w:bookmarkEnd w:id="0"/>
    <w:p w14:paraId="0024D09A" w14:textId="77777777" w:rsidR="00FB1208" w:rsidRDefault="00FB1208" w:rsidP="00FB1208">
      <w:pPr>
        <w:rPr>
          <w:rFonts w:cstheme="minorHAnsi"/>
          <w:bCs/>
          <w:sz w:val="24"/>
          <w:szCs w:val="24"/>
        </w:rPr>
      </w:pPr>
    </w:p>
    <w:p w14:paraId="1F891F75" w14:textId="1EBE00F0" w:rsidR="00FB1208" w:rsidRPr="00FB1208" w:rsidRDefault="00C74ABC" w:rsidP="00FB1208">
      <w:pPr>
        <w:rPr>
          <w:rFonts w:ascii="Calibri" w:hAnsi="Calibri" w:cstheme="minorHAnsi"/>
          <w:bCs/>
          <w:sz w:val="24"/>
          <w:szCs w:val="24"/>
          <w:lang w:eastAsia="de-DE"/>
        </w:rPr>
      </w:pPr>
      <w:r w:rsidRPr="00FB1208">
        <w:rPr>
          <w:rFonts w:cstheme="minorHAnsi"/>
          <w:b/>
          <w:sz w:val="24"/>
          <w:szCs w:val="24"/>
        </w:rPr>
        <w:t>Technische Daten</w:t>
      </w:r>
      <w:r w:rsidR="009874B7" w:rsidRPr="00FB1208">
        <w:rPr>
          <w:rFonts w:cstheme="minorHAnsi"/>
          <w:b/>
          <w:sz w:val="24"/>
          <w:szCs w:val="24"/>
        </w:rPr>
        <w:t>:</w:t>
      </w:r>
      <w:r w:rsidR="009874B7" w:rsidRPr="00A30CBA">
        <w:rPr>
          <w:rFonts w:cstheme="minorHAnsi"/>
          <w:sz w:val="24"/>
          <w:szCs w:val="24"/>
        </w:rPr>
        <w:br/>
      </w:r>
      <w:r w:rsidR="00FB1208" w:rsidRPr="00FB1208">
        <w:rPr>
          <w:rFonts w:ascii="Calibri" w:hAnsi="Calibri" w:cstheme="minorHAnsi"/>
          <w:bCs/>
          <w:sz w:val="24"/>
          <w:szCs w:val="24"/>
          <w:lang w:eastAsia="de-DE"/>
        </w:rPr>
        <w:t xml:space="preserve">Adresse: </w:t>
      </w:r>
      <w:r w:rsidR="009874B7" w:rsidRPr="00FB1208">
        <w:rPr>
          <w:rFonts w:ascii="Calibri" w:hAnsi="Calibri" w:cstheme="minorHAnsi"/>
          <w:bCs/>
          <w:sz w:val="24"/>
          <w:szCs w:val="24"/>
          <w:lang w:eastAsia="de-DE"/>
        </w:rPr>
        <w:t>Römisches Kastell und Archäologischer Parcours</w:t>
      </w:r>
      <w:r w:rsidR="00FB1208" w:rsidRPr="00FB1208">
        <w:rPr>
          <w:rFonts w:ascii="Calibri" w:hAnsi="Calibri" w:cstheme="minorHAnsi"/>
          <w:bCs/>
          <w:sz w:val="24"/>
          <w:szCs w:val="24"/>
          <w:lang w:eastAsia="de-DE"/>
        </w:rPr>
        <w:t xml:space="preserve">, </w:t>
      </w:r>
      <w:r w:rsidR="009874B7" w:rsidRPr="00FB1208">
        <w:rPr>
          <w:rFonts w:ascii="Calibri" w:hAnsi="Calibri" w:cstheme="minorHAnsi"/>
          <w:bCs/>
          <w:sz w:val="24"/>
          <w:szCs w:val="24"/>
          <w:lang w:eastAsia="de-DE"/>
        </w:rPr>
        <w:t>Römermauer 6</w:t>
      </w:r>
      <w:r w:rsidR="00FB1208" w:rsidRPr="00FB1208">
        <w:rPr>
          <w:rFonts w:ascii="Calibri" w:hAnsi="Calibri" w:cstheme="minorHAnsi"/>
          <w:bCs/>
          <w:sz w:val="24"/>
          <w:szCs w:val="24"/>
          <w:lang w:eastAsia="de-DE"/>
        </w:rPr>
        <w:t xml:space="preserve">, </w:t>
      </w:r>
      <w:r w:rsidR="009874B7" w:rsidRPr="00FB1208">
        <w:rPr>
          <w:rFonts w:ascii="Calibri" w:hAnsi="Calibri" w:cstheme="minorHAnsi"/>
          <w:bCs/>
          <w:sz w:val="24"/>
          <w:szCs w:val="24"/>
          <w:lang w:eastAsia="de-DE"/>
        </w:rPr>
        <w:t>54634 Bitburg</w:t>
      </w:r>
      <w:r w:rsidR="009874B7" w:rsidRPr="00FB1208">
        <w:rPr>
          <w:rFonts w:ascii="Calibri" w:hAnsi="Calibri" w:cstheme="minorHAnsi"/>
          <w:bCs/>
          <w:sz w:val="24"/>
          <w:szCs w:val="24"/>
          <w:lang w:eastAsia="de-DE"/>
        </w:rPr>
        <w:br/>
        <w:t>Telefon</w:t>
      </w:r>
      <w:r w:rsidR="00FB1208" w:rsidRPr="00FB1208">
        <w:rPr>
          <w:rFonts w:ascii="Calibri" w:hAnsi="Calibri" w:cstheme="minorHAnsi"/>
          <w:bCs/>
          <w:sz w:val="24"/>
          <w:szCs w:val="24"/>
          <w:lang w:eastAsia="de-DE"/>
        </w:rPr>
        <w:t>:</w:t>
      </w:r>
      <w:r w:rsidR="009874B7" w:rsidRPr="00FB1208">
        <w:rPr>
          <w:rFonts w:ascii="Calibri" w:hAnsi="Calibri" w:cstheme="minorHAnsi"/>
          <w:bCs/>
          <w:sz w:val="24"/>
          <w:szCs w:val="24"/>
          <w:lang w:eastAsia="de-DE"/>
        </w:rPr>
        <w:t xml:space="preserve"> (0049) 6561 94340 </w:t>
      </w:r>
      <w:r w:rsidR="009874B7" w:rsidRPr="00FB1208">
        <w:rPr>
          <w:rFonts w:ascii="Calibri" w:hAnsi="Calibri" w:cstheme="minorHAnsi"/>
          <w:bCs/>
          <w:sz w:val="24"/>
          <w:szCs w:val="24"/>
          <w:lang w:eastAsia="de-DE"/>
        </w:rPr>
        <w:br/>
      </w:r>
      <w:r w:rsidR="00FB1208" w:rsidRPr="00FB1208">
        <w:rPr>
          <w:rFonts w:ascii="Calibri" w:hAnsi="Calibri" w:cstheme="minorHAnsi"/>
          <w:bCs/>
          <w:sz w:val="24"/>
          <w:szCs w:val="24"/>
          <w:lang w:eastAsia="de-DE"/>
        </w:rPr>
        <w:t xml:space="preserve">E-Mail </w:t>
      </w:r>
      <w:hyperlink r:id="rId6" w:history="1">
        <w:r w:rsidR="00FB1208" w:rsidRPr="00406526">
          <w:rPr>
            <w:rFonts w:cstheme="minorHAnsi"/>
            <w:sz w:val="24"/>
            <w:szCs w:val="24"/>
          </w:rPr>
          <w:t>info@eifel.direkt.de</w:t>
        </w:r>
      </w:hyperlink>
      <w:r w:rsidR="00FB1208" w:rsidRPr="00406526">
        <w:rPr>
          <w:rFonts w:ascii="Calibri" w:hAnsi="Calibri" w:cstheme="minorHAnsi"/>
          <w:bCs/>
          <w:sz w:val="24"/>
          <w:szCs w:val="24"/>
          <w:lang w:eastAsia="de-DE"/>
        </w:rPr>
        <w:br/>
      </w:r>
      <w:r w:rsidR="00FB1208" w:rsidRPr="00FB1208">
        <w:rPr>
          <w:rFonts w:ascii="Calibri" w:hAnsi="Calibri" w:cstheme="minorHAnsi"/>
          <w:bCs/>
          <w:sz w:val="24"/>
          <w:szCs w:val="24"/>
          <w:lang w:eastAsia="de-DE"/>
        </w:rPr>
        <w:t xml:space="preserve">Website: </w:t>
      </w:r>
      <w:hyperlink w:history="1">
        <w:r w:rsidR="00FB1208" w:rsidRPr="00406526">
          <w:rPr>
            <w:rFonts w:cstheme="minorHAnsi"/>
            <w:sz w:val="24"/>
            <w:szCs w:val="24"/>
          </w:rPr>
          <w:t xml:space="preserve">www.eifel-direkt.de  </w:t>
        </w:r>
      </w:hyperlink>
      <w:r w:rsidR="00FB1208" w:rsidRPr="00FB1208">
        <w:rPr>
          <w:rFonts w:ascii="Calibri" w:hAnsi="Calibri" w:cstheme="minorHAnsi"/>
          <w:bCs/>
          <w:sz w:val="24"/>
          <w:szCs w:val="24"/>
          <w:lang w:eastAsia="de-DE"/>
        </w:rPr>
        <w:br/>
        <w:t xml:space="preserve">Öffnungszeiten: </w:t>
      </w:r>
      <w:r w:rsidR="00FC77CF">
        <w:rPr>
          <w:rFonts w:ascii="Calibri" w:hAnsi="Calibri" w:cstheme="minorHAnsi"/>
          <w:bCs/>
          <w:sz w:val="24"/>
          <w:szCs w:val="24"/>
          <w:lang w:eastAsia="de-DE"/>
        </w:rPr>
        <w:t>g</w:t>
      </w:r>
      <w:r w:rsidR="00FB1208" w:rsidRPr="00FB1208">
        <w:rPr>
          <w:rFonts w:ascii="Calibri" w:hAnsi="Calibri" w:cstheme="minorHAnsi"/>
          <w:bCs/>
          <w:sz w:val="24"/>
          <w:szCs w:val="24"/>
          <w:lang w:eastAsia="de-DE"/>
        </w:rPr>
        <w:t>anzjährig geöffnet, frei zugänglich</w:t>
      </w:r>
      <w:r w:rsidR="00FB1208" w:rsidRPr="00FB1208">
        <w:rPr>
          <w:rFonts w:ascii="Calibri" w:hAnsi="Calibri" w:cstheme="minorHAnsi"/>
          <w:bCs/>
          <w:sz w:val="24"/>
          <w:szCs w:val="24"/>
          <w:lang w:eastAsia="de-DE"/>
        </w:rPr>
        <w:br/>
        <w:t>Koordinaten: 49,974966°N, 6,523795°E</w:t>
      </w:r>
    </w:p>
    <w:p w14:paraId="57BE1374" w14:textId="77777777" w:rsidR="00C74ABC" w:rsidRPr="00406526" w:rsidRDefault="00C74ABC" w:rsidP="00406526">
      <w:pPr>
        <w:rPr>
          <w:rFonts w:ascii="Calibri" w:hAnsi="Calibri" w:cstheme="minorHAnsi"/>
          <w:bCs/>
          <w:sz w:val="24"/>
          <w:szCs w:val="24"/>
          <w:lang w:eastAsia="de-DE"/>
        </w:rPr>
      </w:pPr>
    </w:p>
    <w:p w14:paraId="59F877AC" w14:textId="2C13E07F" w:rsidR="00C74ABC" w:rsidRPr="00406526" w:rsidRDefault="00C74ABC" w:rsidP="00406526">
      <w:pPr>
        <w:rPr>
          <w:rFonts w:ascii="Calibri" w:hAnsi="Calibri"/>
          <w:bCs/>
          <w:lang w:eastAsia="de-DE"/>
        </w:rPr>
      </w:pPr>
    </w:p>
    <w:p w14:paraId="42E3FA36" w14:textId="0FA9718C" w:rsidR="00C74ABC" w:rsidRPr="00A30CBA" w:rsidRDefault="00C74ABC" w:rsidP="008054A5">
      <w:pPr>
        <w:spacing w:before="120" w:after="120" w:line="280" w:lineRule="exact"/>
        <w:rPr>
          <w:rFonts w:cstheme="minorHAnsi"/>
          <w:sz w:val="24"/>
          <w:szCs w:val="24"/>
        </w:rPr>
      </w:pPr>
    </w:p>
    <w:p w14:paraId="4D082593" w14:textId="77777777" w:rsidR="00FD07C5" w:rsidRPr="00A30CBA" w:rsidRDefault="000017B0" w:rsidP="008054A5">
      <w:pPr>
        <w:spacing w:before="120" w:after="120" w:line="280" w:lineRule="exact"/>
        <w:rPr>
          <w:rFonts w:cstheme="minorHAnsi"/>
          <w:sz w:val="24"/>
          <w:szCs w:val="24"/>
        </w:rPr>
      </w:pPr>
    </w:p>
    <w:sectPr w:rsidR="00FD07C5" w:rsidRPr="00A30C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60E67"/>
    <w:multiLevelType w:val="multilevel"/>
    <w:tmpl w:val="6448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BC"/>
    <w:rsid w:val="000017B0"/>
    <w:rsid w:val="00055C28"/>
    <w:rsid w:val="001419D2"/>
    <w:rsid w:val="002A0CF7"/>
    <w:rsid w:val="00301E70"/>
    <w:rsid w:val="00406526"/>
    <w:rsid w:val="00494CED"/>
    <w:rsid w:val="0059039C"/>
    <w:rsid w:val="0065706F"/>
    <w:rsid w:val="008054A5"/>
    <w:rsid w:val="00815732"/>
    <w:rsid w:val="009874B7"/>
    <w:rsid w:val="009A428A"/>
    <w:rsid w:val="00A30CBA"/>
    <w:rsid w:val="00A622EB"/>
    <w:rsid w:val="00C50836"/>
    <w:rsid w:val="00C74ABC"/>
    <w:rsid w:val="00CC4448"/>
    <w:rsid w:val="00FB1208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7B76"/>
  <w15:chartTrackingRefBased/>
  <w15:docId w15:val="{C6B6163A-6937-43AA-B154-65AFAF48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4ABC"/>
  </w:style>
  <w:style w:type="paragraph" w:styleId="berschrift1">
    <w:name w:val="heading 1"/>
    <w:basedOn w:val="Standard"/>
    <w:next w:val="Standard"/>
    <w:link w:val="berschrift1Zchn"/>
    <w:qFormat/>
    <w:rsid w:val="00C74ABC"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  <w:lang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7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74ABC"/>
    <w:rPr>
      <w:rFonts w:ascii="Arial" w:eastAsia="Times New Roman" w:hAnsi="Arial" w:cs="Arial"/>
      <w:b/>
      <w:szCs w:val="24"/>
      <w:lang w:eastAsia="zh-CN"/>
    </w:rPr>
  </w:style>
  <w:style w:type="character" w:styleId="Hyperlink">
    <w:name w:val="Hyperlink"/>
    <w:basedOn w:val="Absatz-Standardschriftart"/>
    <w:uiPriority w:val="99"/>
    <w:unhideWhenUsed/>
    <w:rsid w:val="00C74ABC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74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axcontactblock">
    <w:name w:val="oax_contact_block"/>
    <w:basedOn w:val="Absatz-Standardschriftart"/>
    <w:rsid w:val="009874B7"/>
  </w:style>
  <w:style w:type="character" w:customStyle="1" w:styleId="oaxcontactblockval">
    <w:name w:val="oax_contact_block_val"/>
    <w:basedOn w:val="Absatz-Standardschriftart"/>
    <w:rsid w:val="009874B7"/>
  </w:style>
  <w:style w:type="character" w:styleId="NichtaufgelsteErwhnung">
    <w:name w:val="Unresolved Mention"/>
    <w:basedOn w:val="Absatz-Standardschriftart"/>
    <w:uiPriority w:val="99"/>
    <w:semiHidden/>
    <w:unhideWhenUsed/>
    <w:rsid w:val="009874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A428A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ifel.direkt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Kirsten Lehnert</cp:lastModifiedBy>
  <cp:revision>2</cp:revision>
  <dcterms:created xsi:type="dcterms:W3CDTF">2020-08-24T06:26:00Z</dcterms:created>
  <dcterms:modified xsi:type="dcterms:W3CDTF">2020-08-24T06:26:00Z</dcterms:modified>
</cp:coreProperties>
</file>