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328C8" w14:textId="292D981F" w:rsidR="00AB30AB" w:rsidRPr="00E46F98" w:rsidRDefault="00AB30AB" w:rsidP="00AB30AB">
      <w:pPr>
        <w:spacing w:after="0" w:line="240" w:lineRule="auto"/>
        <w:rPr>
          <w:rFonts w:cstheme="minorHAnsi"/>
          <w:b/>
          <w:bCs/>
        </w:rPr>
      </w:pPr>
      <w:r w:rsidRPr="00E46F98">
        <w:rPr>
          <w:rFonts w:cstheme="minorHAnsi"/>
          <w:b/>
          <w:bCs/>
        </w:rPr>
        <w:t>069</w:t>
      </w:r>
      <w:r w:rsidR="00E46F98" w:rsidRPr="00E46F98">
        <w:rPr>
          <w:rFonts w:cstheme="minorHAnsi"/>
          <w:b/>
          <w:bCs/>
        </w:rPr>
        <w:t xml:space="preserve"> </w:t>
      </w:r>
      <w:proofErr w:type="spellStart"/>
      <w:r w:rsidR="00E46F98" w:rsidRPr="00E46F98">
        <w:rPr>
          <w:rFonts w:cstheme="minorHAnsi"/>
          <w:b/>
          <w:bCs/>
        </w:rPr>
        <w:t>K</w:t>
      </w:r>
      <w:r w:rsidRPr="00E46F98">
        <w:rPr>
          <w:rFonts w:cstheme="minorHAnsi"/>
          <w:b/>
          <w:bCs/>
        </w:rPr>
        <w:t>inheim</w:t>
      </w:r>
      <w:proofErr w:type="spellEnd"/>
      <w:r w:rsidR="003625E6">
        <w:rPr>
          <w:rFonts w:cstheme="minorHAnsi"/>
          <w:b/>
          <w:bCs/>
        </w:rPr>
        <w:t>,</w:t>
      </w:r>
      <w:r w:rsidR="00B13FC6" w:rsidRPr="00E46F98">
        <w:rPr>
          <w:rFonts w:cstheme="minorHAnsi"/>
          <w:b/>
          <w:bCs/>
        </w:rPr>
        <w:t xml:space="preserve"> </w:t>
      </w:r>
      <w:r w:rsidRPr="00E46F98">
        <w:rPr>
          <w:rFonts w:cstheme="minorHAnsi"/>
          <w:b/>
          <w:bCs/>
        </w:rPr>
        <w:t>Römische Villa</w:t>
      </w:r>
    </w:p>
    <w:p w14:paraId="52CEC8B1" w14:textId="77777777" w:rsidR="00B13FC6" w:rsidRDefault="00B13FC6"/>
    <w:p w14:paraId="16E51044" w14:textId="6A3B418F" w:rsidR="00216D4F" w:rsidRDefault="00216D4F" w:rsidP="00E46F98">
      <w:pPr>
        <w:rPr>
          <w:rFonts w:cstheme="minorHAnsi"/>
          <w:bCs/>
        </w:rPr>
      </w:pPr>
      <w:r w:rsidRPr="00216D4F">
        <w:rPr>
          <w:rFonts w:cstheme="minorHAnsi"/>
          <w:b/>
        </w:rPr>
        <w:t xml:space="preserve">Kurztext </w:t>
      </w:r>
      <w:r w:rsidRPr="00216D4F">
        <w:rPr>
          <w:rFonts w:cstheme="minorHAnsi"/>
          <w:b/>
        </w:rPr>
        <w:br/>
      </w:r>
      <w:proofErr w:type="spellStart"/>
      <w:r>
        <w:rPr>
          <w:rFonts w:cstheme="minorHAnsi"/>
          <w:bCs/>
        </w:rPr>
        <w:t>Kinheim</w:t>
      </w:r>
      <w:proofErr w:type="spellEnd"/>
      <w:r>
        <w:rPr>
          <w:rFonts w:cstheme="minorHAnsi"/>
          <w:bCs/>
        </w:rPr>
        <w:t xml:space="preserve"> ist ein beliebter Weinort</w:t>
      </w:r>
      <w:r w:rsidR="003625E6">
        <w:rPr>
          <w:rFonts w:cstheme="minorHAnsi"/>
          <w:bCs/>
        </w:rPr>
        <w:t xml:space="preserve"> an der Mosel</w:t>
      </w:r>
      <w:r>
        <w:rPr>
          <w:rFonts w:cstheme="minorHAnsi"/>
          <w:bCs/>
        </w:rPr>
        <w:t xml:space="preserve">. Schon vor rund 2000 Jahren baute sich ein Winzer hier eine luxuriöse Villa. </w:t>
      </w:r>
    </w:p>
    <w:p w14:paraId="144B4621" w14:textId="3BBD575A" w:rsidR="00E46F98" w:rsidRPr="00F431EB" w:rsidRDefault="00216D4F" w:rsidP="00E46F98">
      <w:pPr>
        <w:rPr>
          <w:rFonts w:cstheme="minorHAnsi"/>
          <w:bCs/>
        </w:rPr>
      </w:pPr>
      <w:r w:rsidRPr="00216D4F">
        <w:rPr>
          <w:rFonts w:cstheme="minorHAnsi"/>
          <w:b/>
        </w:rPr>
        <w:t>Langtext</w:t>
      </w:r>
      <w:r>
        <w:rPr>
          <w:rFonts w:cstheme="minorHAnsi"/>
          <w:b/>
        </w:rPr>
        <w:br/>
      </w:r>
      <w:r w:rsidR="00E46F98">
        <w:rPr>
          <w:rFonts w:cstheme="minorHAnsi"/>
          <w:bCs/>
        </w:rPr>
        <w:t xml:space="preserve">Sie lag </w:t>
      </w:r>
      <w:r w:rsidR="00E46F98" w:rsidRPr="00F431EB">
        <w:rPr>
          <w:rFonts w:cstheme="minorHAnsi"/>
          <w:bCs/>
        </w:rPr>
        <w:t xml:space="preserve">zur Mosel hin </w:t>
      </w:r>
      <w:r w:rsidR="00E46F98">
        <w:rPr>
          <w:rFonts w:cstheme="minorHAnsi"/>
          <w:bCs/>
        </w:rPr>
        <w:t xml:space="preserve">am </w:t>
      </w:r>
      <w:r w:rsidR="00E46F98" w:rsidRPr="00F431EB">
        <w:rPr>
          <w:rFonts w:cstheme="minorHAnsi"/>
          <w:bCs/>
        </w:rPr>
        <w:t>leicht geneigten Abhang</w:t>
      </w:r>
      <w:r w:rsidR="00E46F98">
        <w:rPr>
          <w:rFonts w:cstheme="minorHAnsi"/>
          <w:bCs/>
        </w:rPr>
        <w:t xml:space="preserve"> und bot den besten Blick auf </w:t>
      </w:r>
      <w:r w:rsidR="00E46F98" w:rsidRPr="00F431EB">
        <w:rPr>
          <w:rFonts w:cstheme="minorHAnsi"/>
          <w:bCs/>
        </w:rPr>
        <w:t xml:space="preserve">den namengebenden Ort </w:t>
      </w:r>
      <w:proofErr w:type="spellStart"/>
      <w:r w:rsidR="00E46F98" w:rsidRPr="00F431EB">
        <w:rPr>
          <w:rFonts w:cstheme="minorHAnsi"/>
          <w:bCs/>
        </w:rPr>
        <w:t>Kinheim</w:t>
      </w:r>
      <w:proofErr w:type="spellEnd"/>
      <w:r w:rsidR="00E46F98" w:rsidRPr="00F431EB">
        <w:rPr>
          <w:rFonts w:cstheme="minorHAnsi"/>
          <w:bCs/>
        </w:rPr>
        <w:t xml:space="preserve"> auf der anderen </w:t>
      </w:r>
      <w:r w:rsidR="00E46F98">
        <w:rPr>
          <w:rFonts w:cstheme="minorHAnsi"/>
          <w:bCs/>
        </w:rPr>
        <w:t xml:space="preserve">Seite des Flusses. </w:t>
      </w:r>
      <w:r w:rsidR="00E46F98">
        <w:rPr>
          <w:rFonts w:ascii="Calibri" w:hAnsi="Calibri" w:cs="Calibri"/>
          <w:color w:val="000000"/>
        </w:rPr>
        <w:t xml:space="preserve">Auf einer Fläche von 350 x 250 Metern brachten Archäologen </w:t>
      </w:r>
      <w:r w:rsidR="003625E6">
        <w:rPr>
          <w:rFonts w:ascii="Calibri" w:hAnsi="Calibri" w:cs="Calibri"/>
          <w:color w:val="000000"/>
        </w:rPr>
        <w:t xml:space="preserve">im heutigen Ortsteil Kindel Reste </w:t>
      </w:r>
      <w:r w:rsidR="00E46F98">
        <w:rPr>
          <w:rFonts w:ascii="Calibri" w:hAnsi="Calibri" w:cs="Calibri"/>
          <w:color w:val="000000"/>
        </w:rPr>
        <w:t>mehrerer Gebäude ans Tageslicht: darunter ein Herrenhaus, ein Kelterhaus, eine Brunnenstube sowie ein Tempel und ein Friedhof. Vermutlich handelt es sich um das</w:t>
      </w:r>
      <w:r w:rsidR="00E46F98">
        <w:t xml:space="preserve"> Wohnhaus eines Bauern oder Winzers. </w:t>
      </w:r>
    </w:p>
    <w:p w14:paraId="5C91A7B6" w14:textId="28F1CFDF" w:rsidR="005A54FE" w:rsidRPr="005A54FE" w:rsidRDefault="00E46F98" w:rsidP="0091151B">
      <w:pPr>
        <w:rPr>
          <w:rFonts w:ascii="Calibri" w:hAnsi="Calibri" w:cs="Calibri"/>
          <w:color w:val="000000"/>
        </w:rPr>
      </w:pPr>
      <w:r>
        <w:rPr>
          <w:rFonts w:cstheme="minorHAnsi"/>
          <w:bCs/>
        </w:rPr>
        <w:t>Die Funde deute</w:t>
      </w:r>
      <w:r w:rsidR="00B863F1">
        <w:rPr>
          <w:rFonts w:cstheme="minorHAnsi"/>
          <w:bCs/>
        </w:rPr>
        <w:t>n</w:t>
      </w:r>
      <w:r>
        <w:rPr>
          <w:rFonts w:cstheme="minorHAnsi"/>
          <w:bCs/>
        </w:rPr>
        <w:t xml:space="preserve"> auf zwe</w:t>
      </w:r>
      <w:r w:rsidRPr="00F431EB">
        <w:rPr>
          <w:rFonts w:cstheme="minorHAnsi"/>
          <w:bCs/>
        </w:rPr>
        <w:t xml:space="preserve">i </w:t>
      </w:r>
      <w:r>
        <w:rPr>
          <w:rFonts w:cstheme="minorHAnsi"/>
          <w:bCs/>
        </w:rPr>
        <w:t>Bau</w:t>
      </w:r>
      <w:r w:rsidR="00B863F1">
        <w:rPr>
          <w:rFonts w:cstheme="minorHAnsi"/>
          <w:bCs/>
        </w:rPr>
        <w:t>p</w:t>
      </w:r>
      <w:r>
        <w:rPr>
          <w:rFonts w:cstheme="minorHAnsi"/>
          <w:bCs/>
        </w:rPr>
        <w:t>hasen</w:t>
      </w:r>
      <w:r w:rsidR="00DC302F">
        <w:rPr>
          <w:rFonts w:cstheme="minorHAnsi"/>
          <w:bCs/>
        </w:rPr>
        <w:t xml:space="preserve"> der Villa</w:t>
      </w:r>
      <w:r w:rsidRPr="00F431EB">
        <w:rPr>
          <w:rFonts w:cstheme="minorHAnsi"/>
          <w:bCs/>
        </w:rPr>
        <w:t xml:space="preserve">: </w:t>
      </w:r>
      <w:r w:rsidR="005A54FE">
        <w:rPr>
          <w:rFonts w:cstheme="minorHAnsi"/>
          <w:bCs/>
        </w:rPr>
        <w:t xml:space="preserve">Zunächst wurde im </w:t>
      </w:r>
      <w:r w:rsidRPr="00F431EB">
        <w:rPr>
          <w:rFonts w:cstheme="minorHAnsi"/>
          <w:bCs/>
        </w:rPr>
        <w:t>frühen 2. J</w:t>
      </w:r>
      <w:r w:rsidR="00B863F1">
        <w:rPr>
          <w:rFonts w:cstheme="minorHAnsi"/>
          <w:bCs/>
        </w:rPr>
        <w:t xml:space="preserve">ahrhundert </w:t>
      </w:r>
      <w:r w:rsidR="005A54FE">
        <w:rPr>
          <w:rFonts w:cstheme="minorHAnsi"/>
          <w:bCs/>
        </w:rPr>
        <w:t xml:space="preserve">ein Landhaus </w:t>
      </w:r>
      <w:r w:rsidR="00B863F1">
        <w:rPr>
          <w:rFonts w:cstheme="minorHAnsi"/>
          <w:bCs/>
        </w:rPr>
        <w:t xml:space="preserve">mit einer Grundfläche von etwa </w:t>
      </w:r>
      <w:r w:rsidRPr="00F431EB">
        <w:rPr>
          <w:rFonts w:cstheme="minorHAnsi"/>
          <w:bCs/>
        </w:rPr>
        <w:t xml:space="preserve">28 x 17 </w:t>
      </w:r>
      <w:r w:rsidR="00B863F1">
        <w:rPr>
          <w:rFonts w:cstheme="minorHAnsi"/>
          <w:bCs/>
        </w:rPr>
        <w:t xml:space="preserve">Metern </w:t>
      </w:r>
      <w:r w:rsidR="005A54FE">
        <w:rPr>
          <w:rFonts w:cstheme="minorHAnsi"/>
          <w:bCs/>
        </w:rPr>
        <w:t xml:space="preserve">errichtet. Hundert Jahre später wurde es </w:t>
      </w:r>
      <w:r w:rsidRPr="00F431EB">
        <w:rPr>
          <w:rFonts w:cstheme="minorHAnsi"/>
          <w:bCs/>
        </w:rPr>
        <w:t xml:space="preserve">durch einen wesentlich größeren Neubau (43 x 25 </w:t>
      </w:r>
      <w:r w:rsidR="003625E6">
        <w:rPr>
          <w:rFonts w:cstheme="minorHAnsi"/>
          <w:bCs/>
        </w:rPr>
        <w:t xml:space="preserve">Meter) </w:t>
      </w:r>
      <w:r w:rsidRPr="00F431EB">
        <w:rPr>
          <w:rFonts w:cstheme="minorHAnsi"/>
          <w:bCs/>
        </w:rPr>
        <w:t xml:space="preserve">gleichen Typs </w:t>
      </w:r>
      <w:r>
        <w:rPr>
          <w:rFonts w:cstheme="minorHAnsi"/>
          <w:bCs/>
        </w:rPr>
        <w:t>ersetzt</w:t>
      </w:r>
      <w:r w:rsidR="00B863F1">
        <w:rPr>
          <w:rFonts w:cstheme="minorHAnsi"/>
          <w:bCs/>
        </w:rPr>
        <w:t xml:space="preserve">. </w:t>
      </w:r>
      <w:r w:rsidR="00B863F1">
        <w:rPr>
          <w:rFonts w:ascii="Calibri" w:hAnsi="Calibri" w:cs="Calibri"/>
          <w:color w:val="000000"/>
        </w:rPr>
        <w:t xml:space="preserve">In der Mitte der Vorderseite des Hauses </w:t>
      </w:r>
      <w:r w:rsidR="00DC302F">
        <w:rPr>
          <w:rFonts w:ascii="Calibri" w:hAnsi="Calibri" w:cs="Calibri"/>
          <w:color w:val="000000"/>
        </w:rPr>
        <w:t>befand sich d</w:t>
      </w:r>
      <w:r w:rsidR="00B863F1">
        <w:rPr>
          <w:rFonts w:ascii="Calibri" w:hAnsi="Calibri" w:cs="Calibri"/>
          <w:color w:val="000000"/>
        </w:rPr>
        <w:t>er Eingang</w:t>
      </w:r>
      <w:r w:rsidR="005A54FE">
        <w:rPr>
          <w:rFonts w:ascii="Calibri" w:hAnsi="Calibri" w:cs="Calibri"/>
          <w:color w:val="000000"/>
        </w:rPr>
        <w:t xml:space="preserve">, der direkt in den </w:t>
      </w:r>
      <w:r w:rsidR="00B863F1">
        <w:rPr>
          <w:rFonts w:ascii="Calibri" w:hAnsi="Calibri" w:cs="Calibri"/>
          <w:color w:val="000000"/>
        </w:rPr>
        <w:t>größten Raum</w:t>
      </w:r>
      <w:r w:rsidR="005A54FE">
        <w:rPr>
          <w:rFonts w:ascii="Calibri" w:hAnsi="Calibri" w:cs="Calibri"/>
          <w:color w:val="000000"/>
        </w:rPr>
        <w:t xml:space="preserve"> der Villa führte</w:t>
      </w:r>
      <w:r w:rsidR="00B863F1">
        <w:rPr>
          <w:rFonts w:ascii="Calibri" w:hAnsi="Calibri" w:cs="Calibri"/>
          <w:color w:val="000000"/>
        </w:rPr>
        <w:t>. Hier wurde gewohnt und gearbeitet.</w:t>
      </w:r>
      <w:r w:rsidR="00DC302F">
        <w:rPr>
          <w:rFonts w:ascii="Calibri" w:hAnsi="Calibri" w:cs="Calibri"/>
          <w:color w:val="000000"/>
        </w:rPr>
        <w:t xml:space="preserve"> </w:t>
      </w:r>
      <w:r w:rsidR="00B863F1">
        <w:rPr>
          <w:rFonts w:ascii="Calibri" w:hAnsi="Calibri" w:cs="Calibri"/>
          <w:color w:val="000000"/>
        </w:rPr>
        <w:t xml:space="preserve">An der Südseite </w:t>
      </w:r>
      <w:r w:rsidR="00DC302F">
        <w:rPr>
          <w:rFonts w:ascii="Calibri" w:hAnsi="Calibri" w:cs="Calibri"/>
          <w:color w:val="000000"/>
        </w:rPr>
        <w:t>lag das Bad – wie bei römischen Bauten ein ziemlich ausgeklügeltes System.</w:t>
      </w:r>
      <w:r w:rsidR="005A54FE">
        <w:rPr>
          <w:rFonts w:ascii="Calibri" w:hAnsi="Calibri" w:cs="Calibri"/>
          <w:color w:val="000000"/>
        </w:rPr>
        <w:t xml:space="preserve"> </w:t>
      </w:r>
      <w:r w:rsidR="005A54FE">
        <w:t xml:space="preserve">Neben Kalt- und Warmbad, gab es auch ein </w:t>
      </w:r>
      <w:proofErr w:type="spellStart"/>
      <w:r w:rsidR="005A54FE">
        <w:t>Auskleidezimmer</w:t>
      </w:r>
      <w:proofErr w:type="spellEnd"/>
      <w:r w:rsidR="005A54FE">
        <w:t xml:space="preserve"> sowie eine Latrine, die mit einer Wasserspülung versehen war. Die </w:t>
      </w:r>
      <w:r w:rsidR="005A54FE">
        <w:rPr>
          <w:rFonts w:ascii="Calibri" w:hAnsi="Calibri" w:cs="Calibri"/>
          <w:color w:val="000000"/>
        </w:rPr>
        <w:t xml:space="preserve">Böden wurden durch durchlaufendes heißes Wasser erwärmt. Die </w:t>
      </w:r>
      <w:r w:rsidR="005A54FE">
        <w:t xml:space="preserve">warme Luft, die von der Heizstelle kam, wurde in die Hohlziegel in den Wänden </w:t>
      </w:r>
      <w:r w:rsidR="005A54FE" w:rsidRPr="005A54FE">
        <w:rPr>
          <w:rFonts w:ascii="Calibri" w:hAnsi="Calibri" w:cs="Calibri"/>
          <w:color w:val="000000"/>
        </w:rPr>
        <w:t xml:space="preserve">geführt und wärmte so auch von den Seiten. Von der Villa sind </w:t>
      </w:r>
      <w:r w:rsidR="005A54FE">
        <w:rPr>
          <w:rFonts w:ascii="Calibri" w:hAnsi="Calibri" w:cs="Calibri"/>
          <w:color w:val="000000"/>
        </w:rPr>
        <w:t xml:space="preserve">heute </w:t>
      </w:r>
      <w:r w:rsidR="005A54FE" w:rsidRPr="005A54FE">
        <w:rPr>
          <w:rFonts w:ascii="Calibri" w:hAnsi="Calibri" w:cs="Calibri"/>
          <w:color w:val="000000"/>
        </w:rPr>
        <w:t xml:space="preserve">noch Mauerreste zu sehen. </w:t>
      </w:r>
    </w:p>
    <w:p w14:paraId="43505A82" w14:textId="77777777" w:rsidR="005A54FE" w:rsidRPr="005A54FE" w:rsidRDefault="005A54FE" w:rsidP="005A54FE">
      <w:pPr>
        <w:rPr>
          <w:rFonts w:ascii="Calibri" w:hAnsi="Calibri" w:cs="Calibri"/>
          <w:color w:val="000000"/>
        </w:rPr>
      </w:pPr>
      <w:bookmarkStart w:id="0" w:name="_Hlk45890643"/>
      <w:bookmarkStart w:id="1" w:name="_Hlk45890658"/>
      <w:r w:rsidRPr="005A54FE">
        <w:rPr>
          <w:rFonts w:ascii="Calibri" w:hAnsi="Calibri" w:cs="Calibri"/>
          <w:b/>
          <w:bCs/>
          <w:color w:val="000000"/>
        </w:rPr>
        <w:t>Vergangenheit neu erleben</w:t>
      </w:r>
      <w:r w:rsidRPr="005A54FE">
        <w:rPr>
          <w:rFonts w:ascii="Calibri" w:hAnsi="Calibri" w:cs="Calibri"/>
          <w:color w:val="000000"/>
        </w:rPr>
        <w:br/>
        <w:t>Machen Sie sich Ihr ganz eigenes Bild von der Vergangenheit: Mit der kostenlosen ARGO-App können Sie die Kirche vor Ort über Augmented Reality in ihrer ursprünglichen Größe und in 360°-Darstellung betrachten. Zum Download der kostenlosen ARGO-App (</w:t>
      </w:r>
      <w:hyperlink r:id="rId5" w:history="1">
        <w:r w:rsidRPr="005A54FE">
          <w:rPr>
            <w:rFonts w:ascii="Calibri" w:hAnsi="Calibri" w:cs="Calibri"/>
            <w:color w:val="000000"/>
          </w:rPr>
          <w:t>www.ar-route.de</w:t>
        </w:r>
      </w:hyperlink>
      <w:r w:rsidRPr="005A54FE">
        <w:rPr>
          <w:rFonts w:ascii="Calibri" w:hAnsi="Calibri" w:cs="Calibri"/>
          <w:color w:val="000000"/>
        </w:rPr>
        <w:t>).</w:t>
      </w:r>
    </w:p>
    <w:p w14:paraId="21AC3234" w14:textId="5708749C" w:rsidR="005A54FE" w:rsidRPr="005A54FE" w:rsidRDefault="005A54FE" w:rsidP="005A54FE">
      <w:pPr>
        <w:rPr>
          <w:rFonts w:ascii="Calibri" w:hAnsi="Calibri" w:cs="Calibri"/>
          <w:color w:val="000000"/>
        </w:rPr>
      </w:pPr>
      <w:r w:rsidRPr="005A54FE">
        <w:rPr>
          <w:rFonts w:ascii="Calibri" w:hAnsi="Calibri" w:cs="Calibri"/>
          <w:color w:val="000000"/>
        </w:rPr>
        <w:t xml:space="preserve">Tipp: Im Wald in unmittelbarer Nähe der Villa lagen vier Mühlen. Auch diese können Sie dank ARGO in Augmented Reality bestaunen </w:t>
      </w:r>
      <w:r w:rsidRPr="005A54FE">
        <w:rPr>
          <w:rFonts w:ascii="Calibri" w:hAnsi="Calibri" w:cs="Calibri"/>
          <w:color w:val="000000"/>
        </w:rPr>
        <w:br/>
      </w:r>
    </w:p>
    <w:bookmarkEnd w:id="0"/>
    <w:p w14:paraId="5488889D" w14:textId="34A8044C" w:rsidR="004C0C9A" w:rsidRPr="00C12230" w:rsidRDefault="004C0C9A" w:rsidP="004C0C9A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0088C">
        <w:rPr>
          <w:rFonts w:ascii="Calibri" w:hAnsi="Calibri" w:cs="Calibri"/>
          <w:b/>
          <w:bCs/>
          <w:color w:val="000000"/>
          <w:sz w:val="22"/>
          <w:szCs w:val="22"/>
        </w:rPr>
        <w:t>Technische Daten:</w:t>
      </w:r>
      <w:r w:rsidRPr="0010088C">
        <w:rPr>
          <w:rFonts w:ascii="Calibri" w:hAnsi="Calibri" w:cs="Calibri"/>
          <w:b/>
          <w:bCs/>
          <w:color w:val="000000"/>
          <w:sz w:val="22"/>
          <w:szCs w:val="22"/>
        </w:rPr>
        <w:br/>
      </w:r>
      <w:r w:rsidRPr="00C12230">
        <w:rPr>
          <w:rFonts w:ascii="Calibri" w:hAnsi="Calibri" w:cs="Calibri"/>
          <w:color w:val="000000"/>
          <w:sz w:val="22"/>
          <w:szCs w:val="22"/>
        </w:rPr>
        <w:t xml:space="preserve">Adresse: 54538 </w:t>
      </w:r>
      <w:proofErr w:type="spellStart"/>
      <w:r w:rsidRPr="00C12230">
        <w:rPr>
          <w:rFonts w:ascii="Calibri" w:hAnsi="Calibri" w:cs="Calibri"/>
          <w:color w:val="000000"/>
          <w:sz w:val="22"/>
          <w:szCs w:val="22"/>
        </w:rPr>
        <w:t>Kinheim</w:t>
      </w:r>
      <w:proofErr w:type="spellEnd"/>
      <w:r w:rsidR="003625E6">
        <w:rPr>
          <w:rFonts w:ascii="Calibri" w:hAnsi="Calibri" w:cs="Calibri"/>
          <w:color w:val="000000"/>
          <w:sz w:val="22"/>
          <w:szCs w:val="22"/>
        </w:rPr>
        <w:t>-Kindel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12230">
        <w:rPr>
          <w:rFonts w:ascii="Calibri" w:hAnsi="Calibri" w:cs="Calibri"/>
          <w:color w:val="000000"/>
          <w:sz w:val="22"/>
          <w:szCs w:val="22"/>
        </w:rPr>
        <w:br/>
        <w:t xml:space="preserve">Website: </w:t>
      </w:r>
      <w:hyperlink r:id="rId6" w:history="1">
        <w:r w:rsidRPr="00C12230">
          <w:rPr>
            <w:rFonts w:ascii="Calibri" w:hAnsi="Calibri" w:cs="Calibri"/>
            <w:color w:val="000000"/>
            <w:sz w:val="22"/>
            <w:szCs w:val="22"/>
          </w:rPr>
          <w:t>www.www.kinheim.de</w:t>
        </w:r>
      </w:hyperlink>
      <w:r w:rsidRPr="00C1223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12230">
        <w:rPr>
          <w:rFonts w:ascii="Calibri" w:hAnsi="Calibri" w:cs="Calibri"/>
          <w:color w:val="000000"/>
          <w:sz w:val="22"/>
          <w:szCs w:val="22"/>
        </w:rPr>
        <w:br/>
        <w:t>Tel: +49 (0)6531 9733 -0 (Mosellandtouristik)</w:t>
      </w:r>
      <w:r w:rsidRPr="00C12230">
        <w:rPr>
          <w:rFonts w:ascii="Calibri" w:hAnsi="Calibri" w:cs="Calibri"/>
          <w:color w:val="000000"/>
          <w:sz w:val="22"/>
          <w:szCs w:val="22"/>
        </w:rPr>
        <w:br/>
        <w:t xml:space="preserve">E-Mail: </w:t>
      </w:r>
      <w:hyperlink r:id="rId7" w:history="1">
        <w:r w:rsidRPr="00C12230">
          <w:rPr>
            <w:rFonts w:ascii="Calibri" w:hAnsi="Calibri" w:cs="Calibri"/>
            <w:color w:val="000000"/>
            <w:sz w:val="22"/>
            <w:szCs w:val="22"/>
          </w:rPr>
          <w:t>info@mosellandtouristik.de</w:t>
        </w:r>
      </w:hyperlink>
      <w:r w:rsidRPr="00C1223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12230">
        <w:rPr>
          <w:rFonts w:ascii="Calibri" w:hAnsi="Calibri" w:cs="Calibri"/>
          <w:color w:val="000000"/>
          <w:sz w:val="22"/>
          <w:szCs w:val="22"/>
        </w:rPr>
        <w:br/>
        <w:t>Öffnungszeiten: frei zugänglich</w:t>
      </w:r>
      <w:r w:rsidRPr="00C12230">
        <w:rPr>
          <w:rFonts w:ascii="Calibri" w:hAnsi="Calibri" w:cs="Calibri"/>
          <w:color w:val="000000"/>
          <w:sz w:val="22"/>
          <w:szCs w:val="22"/>
        </w:rPr>
        <w:br/>
        <w:t xml:space="preserve">Koordinaten: </w:t>
      </w:r>
      <w:r w:rsidRPr="004C0C9A">
        <w:rPr>
          <w:rFonts w:ascii="Calibri" w:hAnsi="Calibri" w:cs="Calibri"/>
          <w:color w:val="000000"/>
        </w:rPr>
        <w:t>49,966636</w:t>
      </w:r>
      <w:r w:rsidRPr="00C12230">
        <w:rPr>
          <w:rFonts w:ascii="Calibri" w:hAnsi="Calibri" w:cs="Calibri"/>
          <w:color w:val="000000"/>
          <w:sz w:val="22"/>
          <w:szCs w:val="22"/>
        </w:rPr>
        <w:t xml:space="preserve">°N,  </w:t>
      </w:r>
      <w:r w:rsidRPr="004C0C9A">
        <w:rPr>
          <w:rFonts w:ascii="Calibri" w:hAnsi="Calibri" w:cs="Calibri"/>
          <w:color w:val="000000"/>
        </w:rPr>
        <w:t>7,048687</w:t>
      </w:r>
      <w:r w:rsidRPr="00C12230">
        <w:rPr>
          <w:rFonts w:ascii="Calibri" w:hAnsi="Calibri" w:cs="Calibri"/>
          <w:color w:val="000000"/>
          <w:sz w:val="22"/>
          <w:szCs w:val="22"/>
        </w:rPr>
        <w:t>°E</w:t>
      </w:r>
    </w:p>
    <w:tbl>
      <w:tblPr>
        <w:tblW w:w="2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4C0C9A" w:rsidRPr="004C0C9A" w14:paraId="0F72780F" w14:textId="77777777" w:rsidTr="004C0C9A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74F3" w14:textId="5397F10B" w:rsidR="004C0C9A" w:rsidRPr="004C0C9A" w:rsidRDefault="004C0C9A" w:rsidP="004C0C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7AFF" w14:textId="1E6D316D" w:rsidR="004C0C9A" w:rsidRPr="004C0C9A" w:rsidRDefault="004C0C9A" w:rsidP="004C0C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</w:tbl>
    <w:p w14:paraId="27E92AA5" w14:textId="77777777" w:rsidR="005A54FE" w:rsidRDefault="005A54FE" w:rsidP="00DC302F">
      <w:pPr>
        <w:pStyle w:val="Standard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A7AF98D" w14:textId="4D2FB70A" w:rsidR="005A54FE" w:rsidRDefault="005A54FE" w:rsidP="00DC302F">
      <w:pPr>
        <w:pStyle w:val="Standard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</w:p>
    <w:bookmarkEnd w:id="1"/>
    <w:sectPr w:rsidR="005A54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34459F"/>
    <w:multiLevelType w:val="hybridMultilevel"/>
    <w:tmpl w:val="831E7904"/>
    <w:lvl w:ilvl="0" w:tplc="A5A8B6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AB"/>
    <w:rsid w:val="00216D4F"/>
    <w:rsid w:val="003625E6"/>
    <w:rsid w:val="003E1764"/>
    <w:rsid w:val="004C0C9A"/>
    <w:rsid w:val="005A54FE"/>
    <w:rsid w:val="006F7FD4"/>
    <w:rsid w:val="008472BA"/>
    <w:rsid w:val="0091151B"/>
    <w:rsid w:val="00AB30AB"/>
    <w:rsid w:val="00B13FC6"/>
    <w:rsid w:val="00B863F1"/>
    <w:rsid w:val="00DC302F"/>
    <w:rsid w:val="00E4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C28BF"/>
  <w15:chartTrackingRefBased/>
  <w15:docId w15:val="{DBB2EA23-4C7F-44A0-98AB-4419AB18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30A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ocdata">
    <w:name w:val="docdata"/>
    <w:aliases w:val="docy,v5,2063,bqiaagaaeyqcaaagiaiaaanfbgaabvmgaaaaaaaaaaaaaaaaaaaaaaaaaaaaaaaaaaaaaaaaaaaaaaaaaaaaaaaaaaaaaaaaaaaaaaaaaaaaaaaaaaaaaaaaaaaaaaaaaaaaaaaaaaaaaaaaaaaaaaaaaaaaaaaaaaaaaaaaaaaaaaaaaaaaaaaaaaaaaaaaaaaaaaaaaaaaaaaaaaaaaaaaaaaaaaaaaaaaaaaa"/>
    <w:basedOn w:val="Standard"/>
    <w:rsid w:val="00B86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DC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5A54FE"/>
    <w:pPr>
      <w:spacing w:after="0" w:line="240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37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osellandtouristik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ww.kinheim.de" TargetMode="External"/><Relationship Id="rId5" Type="http://schemas.openxmlformats.org/officeDocument/2006/relationships/hyperlink" Target="http://www.ar-route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1948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Lehnert</dc:creator>
  <cp:keywords/>
  <dc:description/>
  <cp:lastModifiedBy>Kirsten Lehnert</cp:lastModifiedBy>
  <cp:revision>2</cp:revision>
  <dcterms:created xsi:type="dcterms:W3CDTF">2020-10-08T08:08:00Z</dcterms:created>
  <dcterms:modified xsi:type="dcterms:W3CDTF">2020-10-08T08:08:00Z</dcterms:modified>
</cp:coreProperties>
</file>